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164D" w:rsidRDefault="00A5164D"/>
    <w:p w:rsidR="00A5164D" w:rsidRDefault="00A5164D"/>
    <w:p w:rsidR="00F173BF" w:rsidRPr="00694560" w:rsidRDefault="00A5164D" w:rsidP="00694560">
      <w:pPr>
        <w:jc w:val="center"/>
        <w:rPr>
          <w:b/>
          <w:sz w:val="28"/>
          <w:szCs w:val="28"/>
        </w:rPr>
      </w:pPr>
      <w:r w:rsidRPr="00694560">
        <w:rPr>
          <w:b/>
          <w:sz w:val="28"/>
          <w:szCs w:val="28"/>
        </w:rPr>
        <w:t>Βαρκελώνη 5 μέρες – 27/10</w:t>
      </w:r>
    </w:p>
    <w:p w:rsidR="00A5164D" w:rsidRPr="00694560" w:rsidRDefault="00A5164D" w:rsidP="00694560">
      <w:pPr>
        <w:jc w:val="center"/>
        <w:rPr>
          <w:b/>
          <w:sz w:val="28"/>
          <w:szCs w:val="28"/>
        </w:rPr>
      </w:pPr>
      <w:r w:rsidRPr="00694560">
        <w:rPr>
          <w:b/>
          <w:sz w:val="28"/>
          <w:szCs w:val="28"/>
        </w:rPr>
        <w:t>Αεροπορικώς</w:t>
      </w:r>
      <w:r w:rsidR="006A5549">
        <w:rPr>
          <w:b/>
          <w:sz w:val="28"/>
          <w:szCs w:val="28"/>
        </w:rPr>
        <w:t>.</w:t>
      </w:r>
      <w:bookmarkStart w:id="0" w:name="_GoBack"/>
      <w:bookmarkEnd w:id="0"/>
    </w:p>
    <w:p w:rsidR="00A5164D" w:rsidRDefault="00A5164D"/>
    <w:p w:rsidR="00A5164D" w:rsidRPr="00A5164D" w:rsidRDefault="00A5164D">
      <w:pPr>
        <w:rPr>
          <w:b/>
        </w:rPr>
      </w:pPr>
      <w:r w:rsidRPr="00A5164D">
        <w:rPr>
          <w:b/>
        </w:rPr>
        <w:t xml:space="preserve">1η μέρα Θεσσαλονίκη - </w:t>
      </w:r>
      <w:proofErr w:type="spellStart"/>
      <w:r w:rsidRPr="00A5164D">
        <w:rPr>
          <w:b/>
        </w:rPr>
        <w:t>βαρκελώνη</w:t>
      </w:r>
      <w:proofErr w:type="spellEnd"/>
      <w:r w:rsidRPr="00A5164D">
        <w:rPr>
          <w:b/>
        </w:rPr>
        <w:t xml:space="preserve"> - πρώτη γνωριμία  </w:t>
      </w:r>
    </w:p>
    <w:p w:rsidR="00A5164D" w:rsidRDefault="00A5164D">
      <w:r>
        <w:t xml:space="preserve">Συγκέντρωση στο </w:t>
      </w:r>
      <w:r w:rsidRPr="00A5164D">
        <w:t>αεροδρόμιο «Μακεδονία»,</w:t>
      </w:r>
      <w:r>
        <w:t xml:space="preserve"> για να ξεκινήσουμε το ταξίδι μας</w:t>
      </w:r>
      <w:r w:rsidRPr="00A5164D">
        <w:t xml:space="preserve"> με </w:t>
      </w:r>
      <w:r>
        <w:t xml:space="preserve">την </w:t>
      </w:r>
      <w:r w:rsidRPr="00A5164D">
        <w:t xml:space="preserve">απευθείας πτήση </w:t>
      </w:r>
      <w:r>
        <w:t>της</w:t>
      </w:r>
      <w:r w:rsidRPr="00A5164D">
        <w:t xml:space="preserve"> Aegean </w:t>
      </w:r>
      <w:proofErr w:type="spellStart"/>
      <w:r w:rsidRPr="00A5164D">
        <w:t>Airlines</w:t>
      </w:r>
      <w:proofErr w:type="spellEnd"/>
      <w:r w:rsidRPr="00A5164D">
        <w:t xml:space="preserve"> για τη Βαρκελώνη, την πρωτεύουσα της Καταλονίας και έναν από τους πιο γοητευτικούς </w:t>
      </w:r>
      <w:proofErr w:type="spellStart"/>
      <w:r w:rsidRPr="00A5164D">
        <w:t>city</w:t>
      </w:r>
      <w:proofErr w:type="spellEnd"/>
      <w:r w:rsidRPr="00A5164D">
        <w:t xml:space="preserve"> </w:t>
      </w:r>
      <w:proofErr w:type="spellStart"/>
      <w:r w:rsidRPr="00A5164D">
        <w:t>break</w:t>
      </w:r>
      <w:proofErr w:type="spellEnd"/>
      <w:r w:rsidRPr="00A5164D">
        <w:t xml:space="preserve"> προορισμούς της Ευρώπης. Με την άφιξή μας, θα συναντήσουμε τον τοπικό μας ελληνόφωνο συνοδό, ο οποίος κατά τη μεταφορά προς το ξενοδοχείο θα μας δώσει τις πρώτες χρήσιμες πληροφορίες για την πόλη, τις γειτονιές της, τις μετακινήσεις, τις επιλογές διασκέδασης και τα σημεία που αξίζει να ανακαλύψουμε τις επόμενες ημέρες. Θα έχουμε έτσι μια πρώτη εικόνα της Βαρκελώνης και της ιδιαίτερης ατμόσφαιράς της, πριν ακόμη ξεκινήσουμε την οργανωμένη μας γνωριμία με την πόλη. Άφιξη στο ξενοδοχείο και τακτοποίηση στα δωμάτια. Τα ξενοδοχεία μας βρίσκονται σε κεντρικά ή ιδιαίτερα εξυπηρετικά σημεία της Βαρκελώνης, ώστε να μπορούμε να απολαύσουμε την πόλη εύκολα και άνετα, ακόμη και στον ελεύθερο χρόνο μας. Μετά από λίγη ξεκούραση, θα κάνουμε έναν χαλαρό περίπατο με τα πόδια στη γειτονιά του ξενοδοχείου, για μια πρώτη γνωριμία με την καθημερινή ζωή της πόλης, τα φωτισμένα στενά, τα μικρά καταστήματα και την ατμόσφαιρα της περιοχής. Η πρώτη αυτή βόλτα θα μας οδηγήσει σε ένα από τα γειτονικά </w:t>
      </w:r>
      <w:proofErr w:type="spellStart"/>
      <w:r w:rsidRPr="00A5164D">
        <w:t>cafés</w:t>
      </w:r>
      <w:proofErr w:type="spellEnd"/>
      <w:r w:rsidRPr="00A5164D">
        <w:t xml:space="preserve"> ή </w:t>
      </w:r>
      <w:proofErr w:type="spellStart"/>
      <w:r w:rsidRPr="00A5164D">
        <w:t>tapas</w:t>
      </w:r>
      <w:proofErr w:type="spellEnd"/>
      <w:r w:rsidRPr="00A5164D">
        <w:t xml:space="preserve"> </w:t>
      </w:r>
      <w:proofErr w:type="spellStart"/>
      <w:r w:rsidRPr="00A5164D">
        <w:t>bars</w:t>
      </w:r>
      <w:proofErr w:type="spellEnd"/>
      <w:r w:rsidRPr="00A5164D">
        <w:t xml:space="preserve">, όπου θα έχουμε την ευκαιρία να απολαύσουμε έναν καφέ, ένα ποτήρι κρασί ή ένα ελαφρύ δείπνο, μπαίνοντας σιγά-σιγά στον ρυθμό της Βαρκελώνης. Η πόλη, την περίοδο της 28ης Οκτωβρίου, προσφέρεται ιδανικά για ένα φθινοπωρινό </w:t>
      </w:r>
      <w:proofErr w:type="spellStart"/>
      <w:r w:rsidRPr="00A5164D">
        <w:t>city</w:t>
      </w:r>
      <w:proofErr w:type="spellEnd"/>
      <w:r w:rsidRPr="00A5164D">
        <w:t xml:space="preserve"> </w:t>
      </w:r>
      <w:proofErr w:type="spellStart"/>
      <w:r w:rsidRPr="00A5164D">
        <w:t>break</w:t>
      </w:r>
      <w:proofErr w:type="spellEnd"/>
      <w:r w:rsidRPr="00A5164D">
        <w:t>, με ήπια ατμόσφαιρα, όμορφες βραδινές βόλτες και αυθεντικές τοπικές εμπειρίες. Επιστροφή στο ξενοδοχείο και διανυκτέρευση</w:t>
      </w:r>
      <w:r>
        <w:t>.</w:t>
      </w:r>
    </w:p>
    <w:p w:rsidR="00A5164D" w:rsidRDefault="00A5164D">
      <w:pPr>
        <w:rPr>
          <w:b/>
        </w:rPr>
      </w:pPr>
      <w:r w:rsidRPr="00A5164D">
        <w:rPr>
          <w:b/>
        </w:rPr>
        <w:t>2η μέρα Βαρκελώνη - Ξενάγηση πόλης</w:t>
      </w:r>
    </w:p>
    <w:p w:rsidR="00A5164D" w:rsidRDefault="00A5164D">
      <w:r w:rsidRPr="00A5164D">
        <w:t xml:space="preserve">Μετά το πρωινό, ξεκινάμε την πρώτη ολοκληρωμένη γνωριμία μας με τη Βαρκελώνη, μια πόλη που συνδυάζει μοναδικά την ιστορία, την τέχνη, τη μοντέρνα αρχιτεκτονική και τη μεσογειακή ζωντάνια. Η ξενάγησή μας ξεκινά με την επιβλητική Sagrada Familia, το σημαντικότερο έργο του Αντόνι Γκαουντί και το πιο αναγνωρίσιμο σύμβολο της Βαρκελώνης, την οποία θα δούμε περιμετρικά. Το μοναδικό αυτό μνημείο εντυπωσιάζει με την αρχιτεκτονική του φαντασία, τον θρησκευτικό συμβολισμό και τις λεπτομέρειες που το καθιστούν ένα από τα πιο θαυμαστά έργα στον κόσμο. Κατά τη διαδρομή μας με το λεωφορείο, θα περάσουμε από τη διάσημη </w:t>
      </w:r>
      <w:proofErr w:type="spellStart"/>
      <w:r w:rsidRPr="00A5164D">
        <w:t>Passeig</w:t>
      </w:r>
      <w:proofErr w:type="spellEnd"/>
      <w:r w:rsidRPr="00A5164D">
        <w:t xml:space="preserve"> de </w:t>
      </w:r>
      <w:proofErr w:type="spellStart"/>
      <w:r w:rsidRPr="00A5164D">
        <w:t>Gràcia</w:t>
      </w:r>
      <w:proofErr w:type="spellEnd"/>
      <w:r w:rsidRPr="00A5164D">
        <w:t xml:space="preserve">, την αριστοκρατική λεωφόρο της πόλης, γνωστή για τα εντυπωσιακά κτίρια, τα κομψά καταστήματα και την ιδιαίτερη αρχιτεκτονική της. Εδώ θα θαυμάσουμε δύο από τα σπουδαιότερα δημιουργήματα του Γκαουντί, την Casa </w:t>
      </w:r>
      <w:proofErr w:type="spellStart"/>
      <w:r w:rsidRPr="00A5164D">
        <w:t>Batlló</w:t>
      </w:r>
      <w:proofErr w:type="spellEnd"/>
      <w:r w:rsidRPr="00A5164D">
        <w:t xml:space="preserve"> και την Casa </w:t>
      </w:r>
      <w:proofErr w:type="spellStart"/>
      <w:r w:rsidRPr="00A5164D">
        <w:t>Milà</w:t>
      </w:r>
      <w:proofErr w:type="spellEnd"/>
      <w:r w:rsidRPr="00A5164D">
        <w:t xml:space="preserve"> – La </w:t>
      </w:r>
      <w:proofErr w:type="spellStart"/>
      <w:r w:rsidRPr="00A5164D">
        <w:t>Pedrera</w:t>
      </w:r>
      <w:proofErr w:type="spellEnd"/>
      <w:r w:rsidRPr="00A5164D">
        <w:t xml:space="preserve">, καθώς και άλλα αριστουργήματα του </w:t>
      </w:r>
      <w:proofErr w:type="spellStart"/>
      <w:r w:rsidRPr="00A5164D">
        <w:t>καταλανικού</w:t>
      </w:r>
      <w:proofErr w:type="spellEnd"/>
      <w:r w:rsidRPr="00A5164D">
        <w:t xml:space="preserve"> μοντερνισμού. Στη συνέχεια θα ανηφορίσουμε προς τον λόφο </w:t>
      </w:r>
      <w:proofErr w:type="spellStart"/>
      <w:r w:rsidRPr="00A5164D">
        <w:t>Montjuïc</w:t>
      </w:r>
      <w:proofErr w:type="spellEnd"/>
      <w:r w:rsidRPr="00A5164D">
        <w:t xml:space="preserve">, ένα από τα πιο χαρακτηριστικά σημεία της Βαρκελώνης. Από εδώ θα απολαύσουμε πανοραμική θέα στην πόλη και θα γνωρίσουμε σημαντικά σημεία της περιοχής, όπως το Μαγικό Σιντριβάνι, το Περίπτερο της Βαρκελώνης του </w:t>
      </w:r>
      <w:proofErr w:type="spellStart"/>
      <w:r w:rsidRPr="00A5164D">
        <w:t>Mies</w:t>
      </w:r>
      <w:proofErr w:type="spellEnd"/>
      <w:r w:rsidRPr="00A5164D">
        <w:t xml:space="preserve"> </w:t>
      </w:r>
      <w:proofErr w:type="spellStart"/>
      <w:r w:rsidRPr="00A5164D">
        <w:t>van</w:t>
      </w:r>
      <w:proofErr w:type="spellEnd"/>
      <w:r w:rsidRPr="00A5164D">
        <w:t xml:space="preserve"> </w:t>
      </w:r>
      <w:proofErr w:type="spellStart"/>
      <w:r w:rsidRPr="00A5164D">
        <w:t>der</w:t>
      </w:r>
      <w:proofErr w:type="spellEnd"/>
      <w:r w:rsidRPr="00A5164D">
        <w:t xml:space="preserve"> </w:t>
      </w:r>
      <w:proofErr w:type="spellStart"/>
      <w:r w:rsidRPr="00A5164D">
        <w:t>Rohe</w:t>
      </w:r>
      <w:proofErr w:type="spellEnd"/>
      <w:r w:rsidRPr="00A5164D">
        <w:t xml:space="preserve"> και τις Ολυμπιακές εγκαταστάσεις των Αγώνων του 1992, με το εντυπωσιακό Ολυμπιακό Στάδιο. Η </w:t>
      </w:r>
      <w:r w:rsidRPr="00A5164D">
        <w:lastRenderedPageBreak/>
        <w:t xml:space="preserve">περιήγησή μας συνεχίζεται προς την παραλιακή πλευρά της πόλης, περνώντας από το Ολυμπιακό Χωριό, το </w:t>
      </w:r>
      <w:proofErr w:type="spellStart"/>
      <w:r w:rsidRPr="00A5164D">
        <w:t>Port</w:t>
      </w:r>
      <w:proofErr w:type="spellEnd"/>
      <w:r w:rsidRPr="00A5164D">
        <w:t xml:space="preserve"> </w:t>
      </w:r>
      <w:proofErr w:type="spellStart"/>
      <w:r w:rsidRPr="00A5164D">
        <w:t>Olímpic</w:t>
      </w:r>
      <w:proofErr w:type="spellEnd"/>
      <w:r w:rsidRPr="00A5164D">
        <w:t xml:space="preserve"> και καταλήγοντας στην αγαπημένη </w:t>
      </w:r>
      <w:proofErr w:type="spellStart"/>
      <w:r w:rsidRPr="00A5164D">
        <w:t>Barceloneta</w:t>
      </w:r>
      <w:proofErr w:type="spellEnd"/>
      <w:r w:rsidRPr="00A5164D">
        <w:t xml:space="preserve">, την παλιά ψαράδικη γειτονιά που σήμερα αποτελεί μία από τις πιο ζωντανές και γοητευτικές περιοχές της Βαρκελώνης. Ακόμη και το φθινόπωρο, η </w:t>
      </w:r>
      <w:proofErr w:type="spellStart"/>
      <w:r w:rsidRPr="00A5164D">
        <w:t>Barceloneta</w:t>
      </w:r>
      <w:proofErr w:type="spellEnd"/>
      <w:r w:rsidRPr="00A5164D">
        <w:t xml:space="preserve"> διατηρεί τη θαλασσινή της αύρα και προσφέρει υπέροχες εικόνες για έναν χαλαρό περίπατο δίπλα στη θάλασσα. Στον ελεύθερο χρόνο σας μπορείτε να απολαύσετε </w:t>
      </w:r>
      <w:proofErr w:type="spellStart"/>
      <w:r w:rsidRPr="00A5164D">
        <w:t>παέγια</w:t>
      </w:r>
      <w:proofErr w:type="spellEnd"/>
      <w:r w:rsidRPr="00A5164D">
        <w:t xml:space="preserve">, θαλασσινά ή ένα ποτήρι κρασί σε κάποιο από τα εστιατόρια της περιοχής. Επιστροφή στο ξενοδοχείο εξ’ ιδίων ότι ώρα επιθυμείτε Το βράδυ προτείνουμε να παρακολουθήσετε μια αυθεντική παράσταση </w:t>
      </w:r>
      <w:proofErr w:type="spellStart"/>
      <w:r w:rsidRPr="00A5164D">
        <w:t>Flamenco</w:t>
      </w:r>
      <w:proofErr w:type="spellEnd"/>
      <w:r w:rsidRPr="00A5164D">
        <w:t>, μια εμπειρία γεμάτη πάθος, ένταση, μουσική και ισπανική ψυχή. Είναι ο ιδανικός τρόπος για να ολοκληρωθεί μια γεμάτη ημέρα στη Βαρκελώνη.</w:t>
      </w:r>
    </w:p>
    <w:p w:rsidR="00A5164D" w:rsidRPr="00A5164D" w:rsidRDefault="00A5164D">
      <w:pPr>
        <w:rPr>
          <w:b/>
        </w:rPr>
      </w:pPr>
      <w:r w:rsidRPr="00A5164D">
        <w:rPr>
          <w:b/>
        </w:rPr>
        <w:t>3η μέρα Βαρκελώνη - Γοτθική συνοικία</w:t>
      </w:r>
    </w:p>
    <w:p w:rsidR="00A5164D" w:rsidRDefault="00A5164D">
      <w:r w:rsidRPr="00A5164D">
        <w:t xml:space="preserve">Μετά το πρωινό, ξεκινάμε την περιπατητική μας ξενάγηση στην πιο ιστορική και ατμοσφαιρική περιοχή της πόλης, τη μοναδική Γοτθική Συνοικία. Πρόκειται για την καρδιά της παλιάς Βαρκελώνης, έναν γοητευτικό λαβύρινθο από στενά δρομάκια, μικρές πλατείες, πέτρινα κτίρια και μεσαιωνικά μνημεία που αποκαλύπτουν την ιστορία της πόλης βήμα-βήμα. Θα περπατήσουμε σε σοκάκια γεμάτα χαρακτήρα, θα γνωρίσουμε κρυμμένες γωνιές της παλιάς πόλης και θα δούμε τον επιβλητικό Καθεδρικό Ναό της Βαρκελώνης, έναν από τους σημαντικότερους γοτθικούς ναούς της Καταλονίας. Η φθινοπωρινή ατμόσφαιρα κάνει τη βόλτα ακόμη πιο απολαυστική, καθώς η πόλη είναι πιο ήρεμη και προσφέρεται για εξερεύνηση χωρίς την έντονη πολυκοσμία του καλοκαιριού. Στη συνέχεια θα περπατήσουμε στη διάσημη La </w:t>
      </w:r>
      <w:proofErr w:type="spellStart"/>
      <w:r w:rsidRPr="00A5164D">
        <w:t>Rambla</w:t>
      </w:r>
      <w:proofErr w:type="spellEnd"/>
      <w:r w:rsidRPr="00A5164D">
        <w:t xml:space="preserve">, τον πιο γνωστό πεζόδρομο της Βαρκελώνης, γεμάτο ζωή, καταστήματα, </w:t>
      </w:r>
      <w:proofErr w:type="spellStart"/>
      <w:r w:rsidRPr="00A5164D">
        <w:t>cafés</w:t>
      </w:r>
      <w:proofErr w:type="spellEnd"/>
      <w:r w:rsidRPr="00A5164D">
        <w:t xml:space="preserve"> και χαρακτηριστική τοπική κίνηση. Η βόλτα μας θα μας οδηγήσει στη φημισμένη αγορά La </w:t>
      </w:r>
      <w:proofErr w:type="spellStart"/>
      <w:r w:rsidRPr="00A5164D">
        <w:t>Boqueria</w:t>
      </w:r>
      <w:proofErr w:type="spellEnd"/>
      <w:r w:rsidRPr="00A5164D">
        <w:t xml:space="preserve">, έναν από τους πιο αγαπημένους γαστρονομικούς σταθμούς της πόλης. Εκεί θα έχουμε την ευκαιρία να δούμε πάγκους γεμάτους χρώματα, αρώματα και γεύσεις, με φρέσκα φρούτα, αλλαντικά, τυριά, θαλασσινά, </w:t>
      </w:r>
      <w:proofErr w:type="spellStart"/>
      <w:r w:rsidRPr="00A5164D">
        <w:t>tapas</w:t>
      </w:r>
      <w:proofErr w:type="spellEnd"/>
      <w:r w:rsidRPr="00A5164D">
        <w:t xml:space="preserve"> και τοπικά προϊόντα. Η περιπατητική μας ξενάγηση θα ολοκληρωθεί στην εντυπωσιακή </w:t>
      </w:r>
      <w:proofErr w:type="spellStart"/>
      <w:r w:rsidRPr="00A5164D">
        <w:t>Plaça</w:t>
      </w:r>
      <w:proofErr w:type="spellEnd"/>
      <w:r w:rsidRPr="00A5164D">
        <w:t xml:space="preserve"> </w:t>
      </w:r>
      <w:proofErr w:type="spellStart"/>
      <w:r w:rsidRPr="00A5164D">
        <w:t>Reial</w:t>
      </w:r>
      <w:proofErr w:type="spellEnd"/>
      <w:r w:rsidRPr="00A5164D">
        <w:t xml:space="preserve">, μια αρχοντική πλατεία με στοές, φοίνικες, </w:t>
      </w:r>
      <w:proofErr w:type="spellStart"/>
      <w:r w:rsidRPr="00A5164D">
        <w:t>cafés</w:t>
      </w:r>
      <w:proofErr w:type="spellEnd"/>
      <w:r w:rsidRPr="00A5164D">
        <w:t xml:space="preserve"> και ξεχωριστή ατμόσφαιρα. Εδώ μπορείτε να χαλαρώσετε απολαμβάνοντας έναν καφέ, ένα ποτήρι κρασί ή ένα γεύμα, πριν συνεχίσετε την ημέρα σας με τον δικό σας ρυθμό. Το υπόλοιπο της ημέρας είναι ελεύθερο. Μπορείτε να επισκεφθείτε τη γειτονιά </w:t>
      </w:r>
      <w:proofErr w:type="spellStart"/>
      <w:r w:rsidRPr="00A5164D">
        <w:t>El</w:t>
      </w:r>
      <w:proofErr w:type="spellEnd"/>
      <w:r w:rsidRPr="00A5164D">
        <w:t xml:space="preserve"> </w:t>
      </w:r>
      <w:proofErr w:type="spellStart"/>
      <w:r w:rsidRPr="00A5164D">
        <w:t>Born</w:t>
      </w:r>
      <w:proofErr w:type="spellEnd"/>
      <w:r w:rsidRPr="00A5164D">
        <w:t xml:space="preserve">, το Μουσείο Πικάσο, να κάνετε </w:t>
      </w:r>
      <w:r>
        <w:t>ψώνια</w:t>
      </w:r>
      <w:r w:rsidRPr="00A5164D">
        <w:t xml:space="preserve"> ή να απολαύσετε </w:t>
      </w:r>
      <w:proofErr w:type="spellStart"/>
      <w:r w:rsidRPr="00A5164D">
        <w:t>churros</w:t>
      </w:r>
      <w:proofErr w:type="spellEnd"/>
      <w:r w:rsidRPr="00A5164D">
        <w:t xml:space="preserve"> με ζεστή σοκολάτα, μια γλυκιά εμπειρία που ταιριάζει υπέροχα στην εποχή.</w:t>
      </w:r>
    </w:p>
    <w:p w:rsidR="00A5164D" w:rsidRDefault="00A5164D">
      <w:pPr>
        <w:rPr>
          <w:b/>
        </w:rPr>
      </w:pPr>
      <w:r w:rsidRPr="00A5164D">
        <w:rPr>
          <w:b/>
        </w:rPr>
        <w:t xml:space="preserve">4η μέρα Βαρκελώνη– προαιρετική εκδρομή σε </w:t>
      </w:r>
      <w:proofErr w:type="spellStart"/>
      <w:r w:rsidRPr="00A5164D">
        <w:rPr>
          <w:b/>
        </w:rPr>
        <w:t>Girona</w:t>
      </w:r>
      <w:proofErr w:type="spellEnd"/>
      <w:r w:rsidRPr="00A5164D">
        <w:rPr>
          <w:b/>
        </w:rPr>
        <w:t xml:space="preserve"> και </w:t>
      </w:r>
      <w:proofErr w:type="spellStart"/>
      <w:r w:rsidRPr="00A5164D">
        <w:rPr>
          <w:b/>
        </w:rPr>
        <w:t>Figueres</w:t>
      </w:r>
      <w:proofErr w:type="spellEnd"/>
    </w:p>
    <w:p w:rsidR="00A5164D" w:rsidRDefault="00A5164D">
      <w:r w:rsidRPr="00A5164D">
        <w:t xml:space="preserve">Η σημερινή ημέρα είναι ελεύθερη για να απολαύσετε τη Βαρκελώνη όπως εσείς επιθυμείτε ή, εναλλακτικά, να συμμετάσχετε στην προαιρετική εκδρομή μας στη </w:t>
      </w:r>
      <w:proofErr w:type="spellStart"/>
      <w:r w:rsidRPr="00A5164D">
        <w:t>Girona</w:t>
      </w:r>
      <w:proofErr w:type="spellEnd"/>
      <w:r w:rsidRPr="00A5164D">
        <w:t xml:space="preserve"> και το </w:t>
      </w:r>
      <w:proofErr w:type="spellStart"/>
      <w:r w:rsidRPr="00A5164D">
        <w:t>Figueres</w:t>
      </w:r>
      <w:proofErr w:type="spellEnd"/>
      <w:r w:rsidRPr="00A5164D">
        <w:t xml:space="preserve">, δύο από τους πιο γοητευτικούς προορισμούς της Καταλονίας. Η εκδρομή μας ξεκινά από το </w:t>
      </w:r>
      <w:proofErr w:type="spellStart"/>
      <w:r w:rsidRPr="00A5164D">
        <w:t>Figueres</w:t>
      </w:r>
      <w:proofErr w:type="spellEnd"/>
      <w:r w:rsidRPr="00A5164D">
        <w:t xml:space="preserve">, τη γενέτειρα του Σαλβαδόρ Νταλί. Εκεί θα επισκεφθούμε το περίφημο Θέατρο-Μουσείο Νταλί, έναν από τους πιο ιδιαίτερους μουσειακούς χώρους της Ευρώπης. Το μουσείο φιλοξενεί τη μεγαλύτερη συλλογή έργων του σπουδαίου καλλιτέχνη παγκοσμίως και παρουσιάζει όλες τις φάσεις της δημιουργικής του πορείας, από τα πρώτα του έργα μέχρι τις πιο χαρακτηριστικές σουρεαλιστικές δημιουργίες του. Πέρα από τους πίνακες και τις εγκαταστάσεις του, στο μουσείο εκτίθεται και η συλλογή κοσμημάτων του Νταλί, με μοναδικά κομμάτια σχεδιασμένα από τον ίδιο, που αποκαλύπτουν ακόμη μία πτυχή της φαντασίας και της καλλιτεχνικής του ευφυΐας. Στη συνέχεια αναχωρούμε για τη μαγευτική </w:t>
      </w:r>
      <w:proofErr w:type="spellStart"/>
      <w:r w:rsidRPr="00A5164D">
        <w:t>Girona</w:t>
      </w:r>
      <w:proofErr w:type="spellEnd"/>
      <w:r w:rsidRPr="00A5164D">
        <w:t xml:space="preserve">, μια πόλη χτισμένη στις όχθες του ποταμού </w:t>
      </w:r>
      <w:proofErr w:type="spellStart"/>
      <w:r w:rsidRPr="00A5164D">
        <w:t>Onyar</w:t>
      </w:r>
      <w:proofErr w:type="spellEnd"/>
      <w:r w:rsidRPr="00A5164D">
        <w:t xml:space="preserve">, που εντυπωσιάζει με τα πολύχρωμα σπίτια της, τα πέτρινα σοκάκια, τα μεσαιωνικά τείχη και την ξεχωριστή της </w:t>
      </w:r>
      <w:r w:rsidRPr="00A5164D">
        <w:lastRenderedPageBreak/>
        <w:t xml:space="preserve">ατμόσφαιρα. Η </w:t>
      </w:r>
      <w:proofErr w:type="spellStart"/>
      <w:r w:rsidRPr="00A5164D">
        <w:t>Girona</w:t>
      </w:r>
      <w:proofErr w:type="spellEnd"/>
      <w:r w:rsidRPr="00A5164D">
        <w:t xml:space="preserve"> είναι ένας προορισμός που ταιριάζει απόλυτα σε φθινοπωρινή εκδρομή, καθώς η πιο ήρεμη περίοδος αναδεικνύει ακόμη περισσότερο την αυθεντική της ομορφιά. Θα περιηγηθούμε στην παλιά πόλη, θα θαυμάσουμε τον επιβλητικό Καθεδρικό Ναό της </w:t>
      </w:r>
      <w:proofErr w:type="spellStart"/>
      <w:r w:rsidRPr="00A5164D">
        <w:t>Girona</w:t>
      </w:r>
      <w:proofErr w:type="spellEnd"/>
      <w:r w:rsidRPr="00A5164D">
        <w:t xml:space="preserve">, έναν από τους σημαντικότερους γοτθικούς ναούς της Ισπανίας, και θα περπατήσουμε στην ιστορική Εβραϊκή Συνοικία, γνωστή ως </w:t>
      </w:r>
      <w:proofErr w:type="spellStart"/>
      <w:r w:rsidRPr="00A5164D">
        <w:t>Call</w:t>
      </w:r>
      <w:proofErr w:type="spellEnd"/>
      <w:r w:rsidRPr="00A5164D">
        <w:t xml:space="preserve"> </w:t>
      </w:r>
      <w:proofErr w:type="spellStart"/>
      <w:r w:rsidRPr="00A5164D">
        <w:t>Jueu</w:t>
      </w:r>
      <w:proofErr w:type="spellEnd"/>
      <w:r w:rsidRPr="00A5164D">
        <w:t xml:space="preserve">. Πρόκειται για μία από τις καλύτερα διατηρημένες μεσαιωνικές εβραϊκές συνοικίες της Ευρώπης, με στενά δρομάκια και ατμόσφαιρα γεμάτη ιστορία. Μετά από μια ημέρα γεμάτη τέχνη, ιστορία και εντυπωσιακές εικόνες, επιστρέφουμε αργά το απόγευμα στη Βαρκελώνη. Το βράδυ είναι ελεύθερο για μια τελευταία έξοδο στην πόλη. Μπορείτε να απολαύσετε </w:t>
      </w:r>
      <w:proofErr w:type="spellStart"/>
      <w:r w:rsidRPr="00A5164D">
        <w:t>tapas</w:t>
      </w:r>
      <w:proofErr w:type="spellEnd"/>
      <w:r w:rsidRPr="00A5164D">
        <w:t>, κρασί ή έναν χαλαρό περίπατο στις φωτισμένες γειτονιές της Βαρκελώνης, κλείνοντας όμορφα την εορταστική μας απόδραση.</w:t>
      </w:r>
    </w:p>
    <w:p w:rsidR="00A5164D" w:rsidRPr="00A5164D" w:rsidRDefault="00A5164D">
      <w:pPr>
        <w:rPr>
          <w:b/>
        </w:rPr>
      </w:pPr>
      <w:r w:rsidRPr="00A5164D">
        <w:rPr>
          <w:b/>
        </w:rPr>
        <w:t>5η μέρα Βαρκελώνη - πτήση επιστροφής</w:t>
      </w:r>
    </w:p>
    <w:p w:rsidR="00A5164D" w:rsidRDefault="00A5164D">
      <w:r w:rsidRPr="00A5164D">
        <w:t xml:space="preserve">Η τελευταία μέρα στη Βαρκελώνη είναι αφιερωμένη στις τελευταίες εικόνες, γεύσεις και αναμνήσεις από αυτή τη μοναδική πόλη. Καθώς η πτήση της επιστροφής είναι προγραμματισμένη για αργότερα, θα έχουμε χρόνο να απολαύσουμε λίγες ακόμη ώρες στην πρωτεύουσα της Καταλονίας. Σας προτείνουμε να επισκεφθείτε ξανά την περίφημη La </w:t>
      </w:r>
      <w:proofErr w:type="spellStart"/>
      <w:r w:rsidRPr="00A5164D">
        <w:t>Boqueria</w:t>
      </w:r>
      <w:proofErr w:type="spellEnd"/>
      <w:r w:rsidRPr="00A5164D">
        <w:t xml:space="preserve">, τη γνωστή αγορά της Βαρκελώνης, γεμάτη χρώματα, αρώματα και αυθεντικές ισπανικές γεύσεις. Εκεί μπορείτε να δοκιμάσετε τοπικά αλλαντικά, όπως </w:t>
      </w:r>
      <w:proofErr w:type="spellStart"/>
      <w:r w:rsidRPr="00A5164D">
        <w:t>jamón</w:t>
      </w:r>
      <w:proofErr w:type="spellEnd"/>
      <w:r w:rsidRPr="00A5164D">
        <w:t xml:space="preserve">, φρέσκα φρούτα, τυριά, θαλασσινά και φυσικά </w:t>
      </w:r>
      <w:proofErr w:type="spellStart"/>
      <w:r w:rsidRPr="00A5164D">
        <w:t>tapas</w:t>
      </w:r>
      <w:proofErr w:type="spellEnd"/>
      <w:r w:rsidRPr="00A5164D">
        <w:t xml:space="preserve">, που αποτελούν αναπόσπαστο κομμάτι της καθημερινής κουλτούρας των ντόπιων. Για μια γλυκιά τελευταία γεύση από την πόλη, αξίζει να δοκιμάσετε τα περίφημα </w:t>
      </w:r>
      <w:proofErr w:type="spellStart"/>
      <w:r w:rsidRPr="00A5164D">
        <w:t>churros</w:t>
      </w:r>
      <w:proofErr w:type="spellEnd"/>
      <w:r w:rsidRPr="00A5164D">
        <w:t xml:space="preserve"> με ζεστή σοκολάτα, μια αγαπημένη ισπανική απόλαυση που ταιριάζει ιδανικά στην φθινοπωρινή ατμόσφαιρα της περιόδου. Μπορείτε επίσης να αξιοποιήσετε τον ελεύθερο χρόνο σας για μια τελευταία βόλτα στην </w:t>
      </w:r>
      <w:proofErr w:type="spellStart"/>
      <w:r w:rsidRPr="00A5164D">
        <w:t>Passeig</w:t>
      </w:r>
      <w:proofErr w:type="spellEnd"/>
      <w:r w:rsidRPr="00A5164D">
        <w:t xml:space="preserve"> de </w:t>
      </w:r>
      <w:proofErr w:type="spellStart"/>
      <w:r w:rsidRPr="00A5164D">
        <w:t>Gràcia</w:t>
      </w:r>
      <w:proofErr w:type="spellEnd"/>
      <w:r w:rsidRPr="00A5164D">
        <w:t xml:space="preserve">, για αγορές στην περιοχή της </w:t>
      </w:r>
      <w:proofErr w:type="spellStart"/>
      <w:r w:rsidRPr="00A5164D">
        <w:t>Plaça</w:t>
      </w:r>
      <w:proofErr w:type="spellEnd"/>
      <w:r w:rsidRPr="00A5164D">
        <w:t xml:space="preserve"> </w:t>
      </w:r>
      <w:proofErr w:type="spellStart"/>
      <w:r w:rsidRPr="00A5164D">
        <w:t>Catalunya</w:t>
      </w:r>
      <w:proofErr w:type="spellEnd"/>
      <w:r w:rsidRPr="00A5164D">
        <w:t>, για έναν καφέ στη Γοτθική Συνοικία ή για έναν περίπατο στην παραλιακή ζώνη, απολαμβάνοντας για λίγο ακόμη τη μεσογειακή αύρα της Βαρκελώνης. Πριν αναχωρήσουμε, αφήνουμε την πόλη να μας χαρίσει τις τελευταίες της εικόνες: την αρχιτεκτονική του Γκαουντί, τα ιστορικά σοκάκια, τις ζωντανές πλατείες, τις γεύσεις, τα φώτα και τον μοναδικό της ρυθμό. Ακολουθεί η μεταφορά στο αεροδρόμιο για την πτήση</w:t>
      </w:r>
      <w:r>
        <w:t xml:space="preserve"> της</w:t>
      </w:r>
      <w:r w:rsidRPr="00A5164D">
        <w:t xml:space="preserve"> επιστροφής </w:t>
      </w:r>
      <w:r>
        <w:t xml:space="preserve">μας </w:t>
      </w:r>
      <w:r w:rsidRPr="00A5164D">
        <w:t>στη Θεσσαλονίκη</w:t>
      </w:r>
      <w:r>
        <w:t>.</w:t>
      </w:r>
    </w:p>
    <w:tbl>
      <w:tblPr>
        <w:tblW w:w="9782" w:type="dxa"/>
        <w:tblInd w:w="-441" w:type="dxa"/>
        <w:tblCellMar>
          <w:left w:w="0" w:type="dxa"/>
          <w:right w:w="0" w:type="dxa"/>
        </w:tblCellMar>
        <w:tblLook w:val="04A0" w:firstRow="1" w:lastRow="0" w:firstColumn="1" w:lastColumn="0" w:noHBand="0" w:noVBand="1"/>
      </w:tblPr>
      <w:tblGrid>
        <w:gridCol w:w="1748"/>
        <w:gridCol w:w="486"/>
        <w:gridCol w:w="1005"/>
        <w:gridCol w:w="966"/>
        <w:gridCol w:w="1552"/>
        <w:gridCol w:w="1383"/>
        <w:gridCol w:w="2642"/>
      </w:tblGrid>
      <w:tr w:rsidR="006D658D" w:rsidRPr="006D658D" w:rsidTr="006D658D">
        <w:trPr>
          <w:trHeight w:val="315"/>
        </w:trPr>
        <w:tc>
          <w:tcPr>
            <w:tcW w:w="4205" w:type="dxa"/>
            <w:gridSpan w:val="4"/>
            <w:tcBorders>
              <w:top w:val="single" w:sz="12" w:space="0" w:color="000000"/>
              <w:left w:val="single" w:sz="12" w:space="0" w:color="000000"/>
              <w:bottom w:val="single" w:sz="12" w:space="0" w:color="000000"/>
              <w:right w:val="single" w:sz="12" w:space="0" w:color="000000"/>
            </w:tcBorders>
            <w:shd w:val="clear" w:color="auto" w:fill="FF9900"/>
            <w:tcMar>
              <w:top w:w="30" w:type="dxa"/>
              <w:left w:w="45" w:type="dxa"/>
              <w:bottom w:w="30" w:type="dxa"/>
              <w:right w:w="45" w:type="dxa"/>
            </w:tcMar>
            <w:vAlign w:val="bottom"/>
            <w:hideMark/>
          </w:tcPr>
          <w:p w:rsidR="006D658D" w:rsidRPr="006D658D" w:rsidRDefault="006D658D" w:rsidP="006D658D">
            <w:pPr>
              <w:rPr>
                <w:b/>
                <w:bCs/>
              </w:rPr>
            </w:pPr>
            <w:r w:rsidRPr="006D658D">
              <w:rPr>
                <w:b/>
                <w:bCs/>
              </w:rPr>
              <w:t>Βαρκελώνη 5 μέρες</w:t>
            </w:r>
          </w:p>
        </w:tc>
        <w:tc>
          <w:tcPr>
            <w:tcW w:w="5577" w:type="dxa"/>
            <w:gridSpan w:val="3"/>
            <w:tcBorders>
              <w:top w:val="single" w:sz="12" w:space="0" w:color="000000"/>
              <w:left w:val="single" w:sz="6" w:space="0" w:color="CCCCCC"/>
              <w:bottom w:val="single" w:sz="12" w:space="0" w:color="000000"/>
              <w:right w:val="single" w:sz="12" w:space="0" w:color="000000"/>
            </w:tcBorders>
            <w:shd w:val="clear" w:color="auto" w:fill="FF9900"/>
            <w:tcMar>
              <w:top w:w="30" w:type="dxa"/>
              <w:left w:w="45" w:type="dxa"/>
              <w:bottom w:w="30" w:type="dxa"/>
              <w:right w:w="45" w:type="dxa"/>
            </w:tcMar>
            <w:vAlign w:val="bottom"/>
            <w:hideMark/>
          </w:tcPr>
          <w:p w:rsidR="006D658D" w:rsidRPr="006D658D" w:rsidRDefault="006D658D" w:rsidP="006D658D">
            <w:pPr>
              <w:rPr>
                <w:b/>
                <w:bCs/>
              </w:rPr>
            </w:pPr>
            <w:r w:rsidRPr="006D658D">
              <w:rPr>
                <w:b/>
                <w:bCs/>
              </w:rPr>
              <w:t xml:space="preserve">Αναχώρηση : 27/10 - πακέτο εκδρομής </w:t>
            </w:r>
          </w:p>
        </w:tc>
      </w:tr>
      <w:tr w:rsidR="006D658D" w:rsidRPr="006D658D" w:rsidTr="006D658D">
        <w:trPr>
          <w:trHeight w:val="315"/>
        </w:trPr>
        <w:tc>
          <w:tcPr>
            <w:tcW w:w="1748" w:type="dxa"/>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D658D" w:rsidRPr="006D658D" w:rsidRDefault="006D658D" w:rsidP="006D658D">
            <w:pPr>
              <w:rPr>
                <w:b/>
                <w:bCs/>
              </w:rPr>
            </w:pPr>
            <w:r w:rsidRPr="006D658D">
              <w:rPr>
                <w:b/>
                <w:bCs/>
              </w:rPr>
              <w:t>Ξενοδοχεία</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D658D" w:rsidRPr="006D658D" w:rsidRDefault="006D658D" w:rsidP="006D658D">
            <w:pPr>
              <w:rPr>
                <w:b/>
                <w:bCs/>
              </w:rPr>
            </w:pPr>
            <w:proofErr w:type="spellStart"/>
            <w:r w:rsidRPr="006D658D">
              <w:rPr>
                <w:b/>
                <w:bCs/>
              </w:rPr>
              <w:t>Κατ</w:t>
            </w:r>
            <w:proofErr w:type="spellEnd"/>
            <w:r w:rsidRPr="006D658D">
              <w:rPr>
                <w:b/>
                <w:bCs/>
              </w:rPr>
              <w:t>.</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D658D" w:rsidRPr="006D658D" w:rsidRDefault="006D658D" w:rsidP="006D658D">
            <w:pPr>
              <w:rPr>
                <w:b/>
                <w:bCs/>
              </w:rPr>
            </w:pPr>
            <w:r w:rsidRPr="006D658D">
              <w:rPr>
                <w:b/>
                <w:bCs/>
              </w:rPr>
              <w:t>Διατροφή</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D658D" w:rsidRPr="006D658D" w:rsidRDefault="006D658D" w:rsidP="006D658D">
            <w:pPr>
              <w:rPr>
                <w:b/>
                <w:bCs/>
              </w:rPr>
            </w:pPr>
            <w:r w:rsidRPr="006D658D">
              <w:rPr>
                <w:b/>
                <w:bCs/>
              </w:rPr>
              <w:t>Τιμή σε δίκλινο</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D658D" w:rsidRPr="006D658D" w:rsidRDefault="006D658D" w:rsidP="006D658D">
            <w:pPr>
              <w:rPr>
                <w:b/>
                <w:bCs/>
              </w:rPr>
            </w:pPr>
            <w:r w:rsidRPr="006D658D">
              <w:rPr>
                <w:b/>
                <w:bCs/>
              </w:rPr>
              <w:t>Τιμή για Παιδί σε τρίκλινο 2-12 ετών</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D658D" w:rsidRPr="006D658D" w:rsidRDefault="006D658D" w:rsidP="006D658D">
            <w:pPr>
              <w:rPr>
                <w:b/>
                <w:bCs/>
              </w:rPr>
            </w:pPr>
            <w:proofErr w:type="spellStart"/>
            <w:r w:rsidRPr="006D658D">
              <w:rPr>
                <w:b/>
                <w:bCs/>
              </w:rPr>
              <w:t>Επιβ</w:t>
            </w:r>
            <w:proofErr w:type="spellEnd"/>
            <w:r w:rsidRPr="006D658D">
              <w:rPr>
                <w:b/>
                <w:bCs/>
              </w:rPr>
              <w:t>. Μονόκλινου</w:t>
            </w:r>
          </w:p>
        </w:tc>
        <w:tc>
          <w:tcPr>
            <w:tcW w:w="2642" w:type="dxa"/>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D658D" w:rsidRPr="006D658D" w:rsidRDefault="006D658D" w:rsidP="006D658D">
            <w:pPr>
              <w:rPr>
                <w:b/>
                <w:bCs/>
              </w:rPr>
            </w:pPr>
            <w:r w:rsidRPr="006D658D">
              <w:rPr>
                <w:b/>
                <w:bCs/>
              </w:rPr>
              <w:t>Γενικές Πληροφορίες</w:t>
            </w:r>
          </w:p>
        </w:tc>
      </w:tr>
      <w:tr w:rsidR="006D658D" w:rsidRPr="006D658D" w:rsidTr="006D658D">
        <w:trPr>
          <w:trHeight w:val="450"/>
        </w:trPr>
        <w:tc>
          <w:tcPr>
            <w:tcW w:w="1748" w:type="dxa"/>
            <w:vMerge w:val="restart"/>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D658D" w:rsidRPr="006D658D" w:rsidRDefault="006D658D" w:rsidP="006D658D">
            <w:proofErr w:type="spellStart"/>
            <w:r w:rsidRPr="006D658D">
              <w:t>Vilamari</w:t>
            </w:r>
            <w:proofErr w:type="spellEnd"/>
            <w:r w:rsidRPr="006D658D">
              <w:t xml:space="preserve"> </w:t>
            </w:r>
            <w:proofErr w:type="spellStart"/>
            <w:r w:rsidRPr="006D658D">
              <w:t>or</w:t>
            </w:r>
            <w:proofErr w:type="spellEnd"/>
            <w:r w:rsidRPr="006D658D">
              <w:t xml:space="preserve"> </w:t>
            </w:r>
            <w:proofErr w:type="spellStart"/>
            <w:r w:rsidRPr="006D658D">
              <w:t>Similar</w:t>
            </w:r>
            <w:proofErr w:type="spellEnd"/>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D658D" w:rsidRPr="006D658D" w:rsidRDefault="006D658D" w:rsidP="006D658D">
            <w:r w:rsidRPr="006D658D">
              <w:t>4*</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D658D" w:rsidRPr="006D658D" w:rsidRDefault="006D658D" w:rsidP="006D658D">
            <w:r w:rsidRPr="006D658D">
              <w:t>Πρωινό</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D658D" w:rsidRPr="006D658D" w:rsidRDefault="006D658D" w:rsidP="006D658D">
            <w:r w:rsidRPr="006D658D">
              <w:t>695€</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6D658D" w:rsidRPr="006D658D" w:rsidRDefault="006D658D" w:rsidP="006D658D">
            <w:r w:rsidRPr="006D658D">
              <w:t>625€</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D658D" w:rsidRPr="006D658D" w:rsidRDefault="006D658D" w:rsidP="006D658D">
            <w:r w:rsidRPr="006D658D">
              <w:t>260€</w:t>
            </w:r>
          </w:p>
        </w:tc>
        <w:tc>
          <w:tcPr>
            <w:tcW w:w="2642" w:type="dxa"/>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D658D" w:rsidRPr="006D658D" w:rsidRDefault="006D658D" w:rsidP="006D658D">
            <w:r w:rsidRPr="006D658D">
              <w:t xml:space="preserve">AEGEAN AIRLINES </w:t>
            </w:r>
            <w:r w:rsidRPr="006D658D">
              <w:br/>
            </w:r>
            <w:proofErr w:type="spellStart"/>
            <w:r w:rsidRPr="006D658D">
              <w:t>Θεσ</w:t>
            </w:r>
            <w:proofErr w:type="spellEnd"/>
            <w:r w:rsidRPr="006D658D">
              <w:t>/νίκη - Βαρκελώνη</w:t>
            </w:r>
            <w:r w:rsidRPr="006D658D">
              <w:br/>
              <w:t>15.10-17.05</w:t>
            </w:r>
            <w:r w:rsidRPr="006D658D">
              <w:br/>
              <w:t xml:space="preserve">Βαρκελώνη - </w:t>
            </w:r>
            <w:proofErr w:type="spellStart"/>
            <w:r w:rsidRPr="006D658D">
              <w:t>Θεσ</w:t>
            </w:r>
            <w:proofErr w:type="spellEnd"/>
            <w:r w:rsidRPr="006D658D">
              <w:t>/νίκη</w:t>
            </w:r>
            <w:r w:rsidRPr="006D658D">
              <w:br/>
              <w:t>17.55-21.30</w:t>
            </w:r>
          </w:p>
        </w:tc>
      </w:tr>
      <w:tr w:rsidR="006D658D" w:rsidRPr="006D658D" w:rsidTr="006D658D">
        <w:trPr>
          <w:trHeight w:val="450"/>
        </w:trPr>
        <w:tc>
          <w:tcPr>
            <w:tcW w:w="1748" w:type="dxa"/>
            <w:vMerge/>
            <w:tcBorders>
              <w:top w:val="single" w:sz="6" w:space="0" w:color="CCCCCC"/>
              <w:left w:val="single" w:sz="12" w:space="0" w:color="000000"/>
              <w:bottom w:val="single" w:sz="12" w:space="0" w:color="000000"/>
              <w:right w:val="single" w:sz="12" w:space="0" w:color="000000"/>
            </w:tcBorders>
            <w:vAlign w:val="center"/>
            <w:hideMark/>
          </w:tcPr>
          <w:p w:rsidR="006D658D" w:rsidRPr="006D658D" w:rsidRDefault="006D658D" w:rsidP="006D658D"/>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D658D" w:rsidRPr="006D658D" w:rsidRDefault="006D658D" w:rsidP="006D658D"/>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D658D" w:rsidRPr="006D658D" w:rsidRDefault="006D658D" w:rsidP="006D658D"/>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D658D" w:rsidRPr="006D658D" w:rsidRDefault="006D658D" w:rsidP="006D658D"/>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D658D" w:rsidRPr="006D658D" w:rsidRDefault="006D658D" w:rsidP="006D658D"/>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D658D" w:rsidRPr="006D658D" w:rsidRDefault="006D658D" w:rsidP="006D658D"/>
        </w:tc>
        <w:tc>
          <w:tcPr>
            <w:tcW w:w="2642" w:type="dxa"/>
            <w:vMerge/>
            <w:tcBorders>
              <w:top w:val="single" w:sz="6" w:space="0" w:color="CCCCCC"/>
              <w:left w:val="single" w:sz="6" w:space="0" w:color="CCCCCC"/>
              <w:bottom w:val="single" w:sz="12" w:space="0" w:color="000000"/>
              <w:right w:val="single" w:sz="12" w:space="0" w:color="000000"/>
            </w:tcBorders>
            <w:vAlign w:val="center"/>
            <w:hideMark/>
          </w:tcPr>
          <w:p w:rsidR="006D658D" w:rsidRPr="006D658D" w:rsidRDefault="006D658D" w:rsidP="006D658D"/>
        </w:tc>
      </w:tr>
      <w:tr w:rsidR="006D658D" w:rsidRPr="006D658D" w:rsidTr="006D658D">
        <w:trPr>
          <w:trHeight w:val="450"/>
        </w:trPr>
        <w:tc>
          <w:tcPr>
            <w:tcW w:w="1748" w:type="dxa"/>
            <w:vMerge/>
            <w:tcBorders>
              <w:top w:val="single" w:sz="6" w:space="0" w:color="CCCCCC"/>
              <w:left w:val="single" w:sz="12" w:space="0" w:color="000000"/>
              <w:bottom w:val="single" w:sz="12" w:space="0" w:color="000000"/>
              <w:right w:val="single" w:sz="12" w:space="0" w:color="000000"/>
            </w:tcBorders>
            <w:vAlign w:val="center"/>
            <w:hideMark/>
          </w:tcPr>
          <w:p w:rsidR="006D658D" w:rsidRPr="006D658D" w:rsidRDefault="006D658D" w:rsidP="006D658D"/>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D658D" w:rsidRPr="006D658D" w:rsidRDefault="006D658D" w:rsidP="006D658D"/>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D658D" w:rsidRPr="006D658D" w:rsidRDefault="006D658D" w:rsidP="006D658D"/>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D658D" w:rsidRPr="006D658D" w:rsidRDefault="006D658D" w:rsidP="006D658D"/>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D658D" w:rsidRPr="006D658D" w:rsidRDefault="006D658D" w:rsidP="006D658D"/>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D658D" w:rsidRPr="006D658D" w:rsidRDefault="006D658D" w:rsidP="006D658D"/>
        </w:tc>
        <w:tc>
          <w:tcPr>
            <w:tcW w:w="2642" w:type="dxa"/>
            <w:vMerge/>
            <w:tcBorders>
              <w:top w:val="single" w:sz="6" w:space="0" w:color="CCCCCC"/>
              <w:left w:val="single" w:sz="6" w:space="0" w:color="CCCCCC"/>
              <w:bottom w:val="single" w:sz="12" w:space="0" w:color="000000"/>
              <w:right w:val="single" w:sz="12" w:space="0" w:color="000000"/>
            </w:tcBorders>
            <w:vAlign w:val="center"/>
            <w:hideMark/>
          </w:tcPr>
          <w:p w:rsidR="006D658D" w:rsidRPr="006D658D" w:rsidRDefault="006D658D" w:rsidP="006D658D"/>
        </w:tc>
      </w:tr>
      <w:tr w:rsidR="006D658D" w:rsidRPr="006D658D" w:rsidTr="006D658D">
        <w:trPr>
          <w:trHeight w:val="450"/>
        </w:trPr>
        <w:tc>
          <w:tcPr>
            <w:tcW w:w="1748" w:type="dxa"/>
            <w:vMerge/>
            <w:tcBorders>
              <w:top w:val="single" w:sz="6" w:space="0" w:color="CCCCCC"/>
              <w:left w:val="single" w:sz="12" w:space="0" w:color="000000"/>
              <w:bottom w:val="single" w:sz="12" w:space="0" w:color="000000"/>
              <w:right w:val="single" w:sz="12" w:space="0" w:color="000000"/>
            </w:tcBorders>
            <w:vAlign w:val="center"/>
            <w:hideMark/>
          </w:tcPr>
          <w:p w:rsidR="006D658D" w:rsidRPr="006D658D" w:rsidRDefault="006D658D" w:rsidP="006D658D"/>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D658D" w:rsidRPr="006D658D" w:rsidRDefault="006D658D" w:rsidP="006D658D"/>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D658D" w:rsidRPr="006D658D" w:rsidRDefault="006D658D" w:rsidP="006D658D"/>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D658D" w:rsidRPr="006D658D" w:rsidRDefault="006D658D" w:rsidP="006D658D"/>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D658D" w:rsidRPr="006D658D" w:rsidRDefault="006D658D" w:rsidP="006D658D"/>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D658D" w:rsidRPr="006D658D" w:rsidRDefault="006D658D" w:rsidP="006D658D"/>
        </w:tc>
        <w:tc>
          <w:tcPr>
            <w:tcW w:w="2642" w:type="dxa"/>
            <w:vMerge/>
            <w:tcBorders>
              <w:top w:val="single" w:sz="6" w:space="0" w:color="CCCCCC"/>
              <w:left w:val="single" w:sz="6" w:space="0" w:color="CCCCCC"/>
              <w:bottom w:val="single" w:sz="12" w:space="0" w:color="000000"/>
              <w:right w:val="single" w:sz="12" w:space="0" w:color="000000"/>
            </w:tcBorders>
            <w:vAlign w:val="center"/>
            <w:hideMark/>
          </w:tcPr>
          <w:p w:rsidR="006D658D" w:rsidRPr="006D658D" w:rsidRDefault="006D658D" w:rsidP="006D658D"/>
        </w:tc>
      </w:tr>
      <w:tr w:rsidR="006D658D" w:rsidRPr="006D658D" w:rsidTr="006D658D">
        <w:trPr>
          <w:trHeight w:val="2715"/>
        </w:trPr>
        <w:tc>
          <w:tcPr>
            <w:tcW w:w="9782" w:type="dxa"/>
            <w:gridSpan w:val="7"/>
            <w:vMerge w:val="restart"/>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D658D" w:rsidRPr="006D658D" w:rsidRDefault="006D658D" w:rsidP="006D658D">
            <w:pPr>
              <w:rPr>
                <w:b/>
                <w:bCs/>
              </w:rPr>
            </w:pPr>
            <w:r w:rsidRPr="006D658D">
              <w:rPr>
                <w:b/>
                <w:bCs/>
              </w:rPr>
              <w:lastRenderedPageBreak/>
              <w:t xml:space="preserve">Περιλαμβάνονται : </w:t>
            </w:r>
            <w:r w:rsidRPr="006D658D">
              <w:t xml:space="preserve">Αεροπορικά εισιτήρια της Aegean </w:t>
            </w:r>
            <w:proofErr w:type="spellStart"/>
            <w:r w:rsidRPr="006D658D">
              <w:t>Airlines</w:t>
            </w:r>
            <w:proofErr w:type="spellEnd"/>
            <w:r w:rsidRPr="006D658D">
              <w:t xml:space="preserve">. Αποσκευές : 1 χειραποσκευή έως 8kg </w:t>
            </w:r>
            <w:proofErr w:type="spellStart"/>
            <w:r w:rsidRPr="006D658D">
              <w:t>ανα</w:t>
            </w:r>
            <w:proofErr w:type="spellEnd"/>
            <w:r w:rsidRPr="006D658D">
              <w:t xml:space="preserve"> άτομο και μία παραδοτέα 23kg ανά δύο άτομα. Διαμονή στα ξενοδοχεία που αναγράφονται στον τιμοκατάλογο. Πρωινό καθημερινά στο ξενοδοχείο. Μεταφορές - περιηγήσεις με πολυτελές λεωφορείο σύμφωνα με το πρόγραμμα. Έμπειρος συνοδός εκδρομής. Ασφάλιση αστικής ευθύνης. </w:t>
            </w:r>
            <w:r w:rsidRPr="006D658D">
              <w:rPr>
                <w:b/>
                <w:bCs/>
              </w:rPr>
              <w:t xml:space="preserve">Δεν περιλαμβάνονται : </w:t>
            </w:r>
            <w:r w:rsidRPr="006D658D">
              <w:t xml:space="preserve">Φόροι αεροδρομίου 165€ το άτομο. Φόροι διαμονής &amp; εισιτήρια εισόδων σε αξιοθέατα. Εκδρομή </w:t>
            </w:r>
            <w:proofErr w:type="spellStart"/>
            <w:r w:rsidRPr="006D658D">
              <w:t>Χιρόνα</w:t>
            </w:r>
            <w:proofErr w:type="spellEnd"/>
            <w:r w:rsidRPr="006D658D">
              <w:t xml:space="preserve"> - </w:t>
            </w:r>
            <w:proofErr w:type="spellStart"/>
            <w:r w:rsidRPr="006D658D">
              <w:t>Φιγκέρες</w:t>
            </w:r>
            <w:proofErr w:type="spellEnd"/>
            <w:r w:rsidRPr="006D658D">
              <w:t xml:space="preserve"> (80€/ενήλικας, 60€/παιδί έως 12 ετών). </w:t>
            </w:r>
            <w:proofErr w:type="spellStart"/>
            <w:r w:rsidRPr="006D658D">
              <w:t>Whispers</w:t>
            </w:r>
            <w:proofErr w:type="spellEnd"/>
            <w:r w:rsidRPr="006D658D">
              <w:t>, Ακουστικά ξεναγήσεων (10€/άτομο).</w:t>
            </w:r>
          </w:p>
        </w:tc>
      </w:tr>
      <w:tr w:rsidR="006D658D" w:rsidRPr="006D658D" w:rsidTr="006D658D">
        <w:trPr>
          <w:trHeight w:val="450"/>
        </w:trPr>
        <w:tc>
          <w:tcPr>
            <w:tcW w:w="9782" w:type="dxa"/>
            <w:gridSpan w:val="7"/>
            <w:vMerge/>
            <w:tcBorders>
              <w:top w:val="single" w:sz="6" w:space="0" w:color="CCCCCC"/>
              <w:left w:val="single" w:sz="12" w:space="0" w:color="000000"/>
              <w:bottom w:val="single" w:sz="12" w:space="0" w:color="000000"/>
              <w:right w:val="single" w:sz="12" w:space="0" w:color="000000"/>
            </w:tcBorders>
            <w:vAlign w:val="center"/>
            <w:hideMark/>
          </w:tcPr>
          <w:p w:rsidR="006D658D" w:rsidRPr="006D658D" w:rsidRDefault="006D658D" w:rsidP="006D658D">
            <w:pPr>
              <w:rPr>
                <w:b/>
                <w:bCs/>
              </w:rPr>
            </w:pPr>
          </w:p>
        </w:tc>
      </w:tr>
    </w:tbl>
    <w:p w:rsidR="006D658D" w:rsidRPr="00A5164D" w:rsidRDefault="006D658D"/>
    <w:sectPr w:rsidR="006D658D" w:rsidRPr="00A5164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2AFF" w:usb1="4000ACFF" w:usb2="00000001" w:usb3="00000000" w:csb0="000001FF" w:csb1="00000000"/>
  </w:font>
  <w:font w:name="Times New Roman">
    <w:panose1 w:val="02020603050405020304"/>
    <w:charset w:val="A1"/>
    <w:family w:val="roman"/>
    <w:pitch w:val="variable"/>
    <w:sig w:usb0="E0002AFF" w:usb1="C0007843" w:usb2="00000009" w:usb3="00000000" w:csb0="000001FF" w:csb1="00000000"/>
  </w:font>
  <w:font w:name="Calibri Light">
    <w:panose1 w:val="020F0302020204030204"/>
    <w:charset w:val="A1"/>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64D"/>
    <w:rsid w:val="00694560"/>
    <w:rsid w:val="006A5549"/>
    <w:rsid w:val="006D658D"/>
    <w:rsid w:val="00A5164D"/>
    <w:rsid w:val="00C753CC"/>
    <w:rsid w:val="00F173B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79563"/>
  <w15:chartTrackingRefBased/>
  <w15:docId w15:val="{0F692A78-2E9F-4055-BC31-79D63B30B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0515087">
      <w:bodyDiv w:val="1"/>
      <w:marLeft w:val="0"/>
      <w:marRight w:val="0"/>
      <w:marTop w:val="0"/>
      <w:marBottom w:val="0"/>
      <w:divBdr>
        <w:top w:val="none" w:sz="0" w:space="0" w:color="auto"/>
        <w:left w:val="none" w:sz="0" w:space="0" w:color="auto"/>
        <w:bottom w:val="none" w:sz="0" w:space="0" w:color="auto"/>
        <w:right w:val="none" w:sz="0" w:space="0" w:color="auto"/>
      </w:divBdr>
      <w:divsChild>
        <w:div w:id="1882475133">
          <w:marLeft w:val="0"/>
          <w:marRight w:val="0"/>
          <w:marTop w:val="0"/>
          <w:marBottom w:val="0"/>
          <w:divBdr>
            <w:top w:val="none" w:sz="0" w:space="0" w:color="auto"/>
            <w:left w:val="none" w:sz="0" w:space="0" w:color="auto"/>
            <w:bottom w:val="none" w:sz="0" w:space="0" w:color="auto"/>
            <w:right w:val="none" w:sz="0" w:space="0" w:color="auto"/>
          </w:divBdr>
        </w:div>
        <w:div w:id="960695979">
          <w:marLeft w:val="0"/>
          <w:marRight w:val="0"/>
          <w:marTop w:val="0"/>
          <w:marBottom w:val="0"/>
          <w:divBdr>
            <w:top w:val="none" w:sz="0" w:space="0" w:color="auto"/>
            <w:left w:val="none" w:sz="0" w:space="0" w:color="auto"/>
            <w:bottom w:val="none" w:sz="0" w:space="0" w:color="auto"/>
            <w:right w:val="none" w:sz="0" w:space="0" w:color="auto"/>
          </w:divBdr>
        </w:div>
        <w:div w:id="996154329">
          <w:marLeft w:val="0"/>
          <w:marRight w:val="0"/>
          <w:marTop w:val="0"/>
          <w:marBottom w:val="0"/>
          <w:divBdr>
            <w:top w:val="none" w:sz="0" w:space="0" w:color="auto"/>
            <w:left w:val="none" w:sz="0" w:space="0" w:color="auto"/>
            <w:bottom w:val="none" w:sz="0" w:space="0" w:color="auto"/>
            <w:right w:val="none" w:sz="0" w:space="0" w:color="auto"/>
          </w:divBdr>
        </w:div>
        <w:div w:id="1413434021">
          <w:marLeft w:val="0"/>
          <w:marRight w:val="0"/>
          <w:marTop w:val="0"/>
          <w:marBottom w:val="0"/>
          <w:divBdr>
            <w:top w:val="none" w:sz="0" w:space="0" w:color="auto"/>
            <w:left w:val="none" w:sz="0" w:space="0" w:color="auto"/>
            <w:bottom w:val="none" w:sz="0" w:space="0" w:color="auto"/>
            <w:right w:val="none" w:sz="0" w:space="0" w:color="auto"/>
          </w:divBdr>
        </w:div>
        <w:div w:id="944265194">
          <w:marLeft w:val="0"/>
          <w:marRight w:val="0"/>
          <w:marTop w:val="0"/>
          <w:marBottom w:val="0"/>
          <w:divBdr>
            <w:top w:val="none" w:sz="0" w:space="0" w:color="auto"/>
            <w:left w:val="none" w:sz="0" w:space="0" w:color="auto"/>
            <w:bottom w:val="none" w:sz="0" w:space="0" w:color="auto"/>
            <w:right w:val="none" w:sz="0" w:space="0" w:color="auto"/>
          </w:divBdr>
        </w:div>
        <w:div w:id="1245451846">
          <w:marLeft w:val="0"/>
          <w:marRight w:val="0"/>
          <w:marTop w:val="0"/>
          <w:marBottom w:val="0"/>
          <w:divBdr>
            <w:top w:val="none" w:sz="0" w:space="0" w:color="auto"/>
            <w:left w:val="none" w:sz="0" w:space="0" w:color="auto"/>
            <w:bottom w:val="none" w:sz="0" w:space="0" w:color="auto"/>
            <w:right w:val="none" w:sz="0" w:space="0" w:color="auto"/>
          </w:divBdr>
        </w:div>
        <w:div w:id="470292400">
          <w:marLeft w:val="0"/>
          <w:marRight w:val="0"/>
          <w:marTop w:val="0"/>
          <w:marBottom w:val="0"/>
          <w:divBdr>
            <w:top w:val="none" w:sz="0" w:space="0" w:color="auto"/>
            <w:left w:val="none" w:sz="0" w:space="0" w:color="auto"/>
            <w:bottom w:val="none" w:sz="0" w:space="0" w:color="auto"/>
            <w:right w:val="none" w:sz="0" w:space="0" w:color="auto"/>
          </w:divBdr>
        </w:div>
        <w:div w:id="1047484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1538</Words>
  <Characters>8309</Characters>
  <Application>Microsoft Office Word</Application>
  <DocSecurity>0</DocSecurity>
  <Lines>69</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2026-09-10T06:09:00Z</dcterms:created>
  <dcterms:modified xsi:type="dcterms:W3CDTF">2026-09-10T06:24:00Z</dcterms:modified>
</cp:coreProperties>
</file>